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B0" w:rsidRPr="008E2EB0" w:rsidRDefault="008E2EB0" w:rsidP="008E2EB0">
      <w:pPr>
        <w:widowControl/>
        <w:shd w:val="clear" w:color="auto" w:fill="EEEEEE"/>
        <w:spacing w:line="540" w:lineRule="atLeast"/>
        <w:jc w:val="center"/>
        <w:rPr>
          <w:rFonts w:ascii="黑体" w:eastAsia="黑体" w:hAnsi="黑体" w:cs="宋体"/>
          <w:b/>
          <w:bCs/>
          <w:color w:val="6A6A6A"/>
          <w:kern w:val="0"/>
          <w:sz w:val="30"/>
          <w:szCs w:val="30"/>
        </w:rPr>
      </w:pPr>
      <w:r w:rsidRPr="008E2EB0">
        <w:rPr>
          <w:rFonts w:ascii="黑体" w:eastAsia="黑体" w:hAnsi="黑体" w:cs="宋体" w:hint="eastAsia"/>
          <w:b/>
          <w:bCs/>
          <w:color w:val="6A6A6A"/>
          <w:kern w:val="0"/>
          <w:sz w:val="30"/>
          <w:szCs w:val="30"/>
        </w:rPr>
        <w:t>关于征集2021年度江苏省社科基金重大招标项目选题的通知</w:t>
      </w:r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各有关单位</w:t>
      </w:r>
      <w:r>
        <w:rPr>
          <w:rFonts w:ascii="宋体" w:eastAsia="宋体" w:hAnsi="宋体" w:cs="宋体" w:hint="eastAsia"/>
          <w:color w:val="6A6A6A"/>
          <w:kern w:val="0"/>
          <w:szCs w:val="21"/>
        </w:rPr>
        <w:t>及</w:t>
      </w:r>
      <w:r>
        <w:rPr>
          <w:rFonts w:ascii="宋体" w:eastAsia="宋体" w:hAnsi="宋体" w:cs="宋体"/>
          <w:color w:val="6A6A6A"/>
          <w:kern w:val="0"/>
          <w:szCs w:val="21"/>
        </w:rPr>
        <w:t>专家</w:t>
      </w:r>
      <w:r w:rsidRPr="008E2EB0">
        <w:rPr>
          <w:rFonts w:ascii="宋体" w:eastAsia="宋体" w:hAnsi="宋体" w:cs="宋体"/>
          <w:color w:val="6A6A6A"/>
          <w:kern w:val="0"/>
          <w:szCs w:val="21"/>
        </w:rPr>
        <w:t>：</w:t>
      </w:r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根据江苏省哲学社会科学规划办公室年度工作安排，为做好2021年度江苏省社科基金重大项目招投标工作，广泛听取社科界专家学者的意见建议，现就公开征集选题的有关事项通知如下：</w:t>
      </w:r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一、选题内容。本次选题征集重点围绕江苏“十四五”时期经济社会发展战略问题，围绕加快构建中国特色哲学社会科学学科体系、学术体系、话语体系，围绕江苏特色地域历史文化的传承发展，从不同学科、不同领域提出一批具有决策参考价值和实践指导意义的应用类选题，一批具有原创性、开拓性，蕴含重大学术价值和文化传承意义的基础类选题。</w:t>
      </w:r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二、选题要求。拟定重大招标项目选题要坚持正确的政治导向，具有鲜明的问题意识、厚重的学术分量和较强的创新价值。选题应避免同已立项的社科基金重大项目、教育部人文社科重大项目、教育厅哲学社会科学重大项目等重复。选题文字表述要科学、严谨、规范，一般不加副标题。</w:t>
      </w:r>
    </w:p>
    <w:p w:rsidR="00BE3E0E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三、征集办法。</w:t>
      </w:r>
      <w:hyperlink r:id="rId4" w:history="1"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各</w:t>
        </w:r>
        <w:r w:rsidRPr="00BE3E0E">
          <w:rPr>
            <w:rFonts w:ascii="宋体" w:eastAsia="宋体" w:hAnsi="宋体" w:cs="宋体" w:hint="eastAsia"/>
            <w:color w:val="6A6A6A"/>
            <w:kern w:val="0"/>
            <w:szCs w:val="21"/>
          </w:rPr>
          <w:t>专家</w:t>
        </w:r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请于</w:t>
        </w:r>
        <w:r w:rsidRPr="00BE3E0E">
          <w:rPr>
            <w:rFonts w:ascii="宋体" w:eastAsia="宋体" w:hAnsi="宋体" w:cs="宋体" w:hint="eastAsia"/>
            <w:color w:val="6A6A6A"/>
            <w:kern w:val="0"/>
            <w:szCs w:val="21"/>
          </w:rPr>
          <w:t>2020年</w:t>
        </w:r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10月</w:t>
        </w:r>
        <w:r w:rsidRPr="00BE3E0E">
          <w:rPr>
            <w:rFonts w:ascii="宋体" w:eastAsia="宋体" w:hAnsi="宋体" w:cs="宋体" w:hint="eastAsia"/>
            <w:color w:val="6A6A6A"/>
            <w:kern w:val="0"/>
            <w:szCs w:val="21"/>
          </w:rPr>
          <w:t>8</w:t>
        </w:r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日前将选题推荐表</w:t>
        </w:r>
        <w:r w:rsidR="00090E17" w:rsidRPr="00090E17">
          <w:rPr>
            <w:rFonts w:ascii="宋体" w:eastAsia="宋体" w:hAnsi="宋体" w:cs="宋体"/>
            <w:color w:val="6A6A6A"/>
            <w:kern w:val="0"/>
            <w:szCs w:val="21"/>
          </w:rPr>
          <w:t>和汇总表</w:t>
        </w:r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电子版发送至</w:t>
        </w:r>
        <w:r w:rsidRPr="00BE3E0E">
          <w:rPr>
            <w:rFonts w:ascii="宋体" w:eastAsia="宋体" w:hAnsi="宋体" w:cs="宋体" w:hint="eastAsia"/>
            <w:color w:val="6A6A6A"/>
            <w:kern w:val="0"/>
            <w:szCs w:val="21"/>
          </w:rPr>
          <w:t>邮箱</w:t>
        </w:r>
        <w:r w:rsidRPr="00BE3E0E">
          <w:rPr>
            <w:rFonts w:ascii="宋体" w:eastAsia="宋体" w:hAnsi="宋体" w:cs="宋体"/>
            <w:color w:val="6A6A6A"/>
            <w:kern w:val="0"/>
            <w:szCs w:val="21"/>
          </w:rPr>
          <w:t>shk@njau.edu.cn</w:t>
        </w:r>
      </w:hyperlink>
      <w:r>
        <w:rPr>
          <w:rFonts w:ascii="宋体" w:eastAsia="宋体" w:hAnsi="宋体" w:cs="宋体" w:hint="eastAsia"/>
          <w:color w:val="6A6A6A"/>
          <w:kern w:val="0"/>
          <w:szCs w:val="21"/>
        </w:rPr>
        <w:t>。</w:t>
      </w:r>
      <w:r w:rsidR="00BE3E0E">
        <w:rPr>
          <w:rFonts w:ascii="宋体" w:eastAsia="宋体" w:hAnsi="宋体" w:cs="宋体" w:hint="eastAsia"/>
          <w:color w:val="6A6A6A"/>
          <w:kern w:val="0"/>
          <w:szCs w:val="21"/>
        </w:rPr>
        <w:t>省规划</w:t>
      </w:r>
      <w:r w:rsidR="00BE3E0E" w:rsidRPr="008E2EB0">
        <w:rPr>
          <w:rFonts w:ascii="宋体" w:eastAsia="宋体" w:hAnsi="宋体" w:cs="宋体"/>
          <w:color w:val="6A6A6A"/>
          <w:kern w:val="0"/>
          <w:szCs w:val="21"/>
        </w:rPr>
        <w:t>办将组织相关领域专家对征集到的选题进行评议，并根据专家推荐票数，遴选部分选题列入2021年度重大项目《招标公告》。凡被正式列入招标范围的选题，有关拟定人和推荐单位应承诺同意对所拟选题进行公开招标、公平竞争，不存在知识产权争议。</w:t>
      </w:r>
    </w:p>
    <w:p w:rsidR="00BE3E0E" w:rsidRPr="001D45F3" w:rsidRDefault="001D45F3" w:rsidP="001D45F3">
      <w:pPr>
        <w:pStyle w:val="a4"/>
        <w:wordWrap w:val="0"/>
        <w:spacing w:before="0" w:beforeAutospacing="0" w:after="0" w:afterAutospacing="0"/>
        <w:ind w:firstLineChars="200" w:firstLine="420"/>
        <w:rPr>
          <w:color w:val="6A6A6A"/>
          <w:szCs w:val="21"/>
        </w:rPr>
      </w:pPr>
      <w:r w:rsidRPr="001D45F3">
        <w:rPr>
          <w:rFonts w:hint="eastAsia"/>
          <w:color w:val="6A6A6A"/>
          <w:sz w:val="21"/>
          <w:szCs w:val="21"/>
        </w:rPr>
        <w:t>联系人：邓丽群，电话：84396082，邮箱：</w:t>
      </w:r>
      <w:hyperlink r:id="rId5" w:history="1">
        <w:r w:rsidRPr="001D45F3">
          <w:rPr>
            <w:color w:val="6A6A6A"/>
            <w:sz w:val="21"/>
            <w:szCs w:val="21"/>
          </w:rPr>
          <w:t xml:space="preserve">shk@njau.edu.cn </w:t>
        </w:r>
      </w:hyperlink>
      <w:bookmarkStart w:id="0" w:name="_GoBack"/>
      <w:bookmarkEnd w:id="0"/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附：1、</w:t>
      </w:r>
      <w:hyperlink r:id="rId6" w:history="1">
        <w:r w:rsidRPr="008E2EB0">
          <w:rPr>
            <w:rFonts w:ascii="宋体" w:eastAsia="宋体" w:hAnsi="宋体" w:cs="宋体"/>
            <w:color w:val="0000FF"/>
            <w:kern w:val="0"/>
            <w:szCs w:val="21"/>
          </w:rPr>
          <w:t>江苏省社科基金重大项目选题推荐表</w:t>
        </w:r>
      </w:hyperlink>
    </w:p>
    <w:p w:rsidR="008E2EB0" w:rsidRPr="008E2EB0" w:rsidRDefault="008E2EB0" w:rsidP="008E2EB0">
      <w:pPr>
        <w:widowControl/>
        <w:shd w:val="clear" w:color="auto" w:fill="EEEEEE"/>
        <w:spacing w:before="100" w:beforeAutospacing="1" w:after="100" w:afterAutospacing="1" w:line="450" w:lineRule="atLeast"/>
        <w:ind w:firstLine="480"/>
        <w:jc w:val="left"/>
        <w:rPr>
          <w:rFonts w:ascii="宋体" w:eastAsia="宋体" w:hAnsi="宋体" w:cs="宋体"/>
          <w:color w:val="6A6A6A"/>
          <w:kern w:val="0"/>
          <w:szCs w:val="21"/>
        </w:rPr>
      </w:pPr>
      <w:r w:rsidRPr="008E2EB0">
        <w:rPr>
          <w:rFonts w:ascii="宋体" w:eastAsia="宋体" w:hAnsi="宋体" w:cs="宋体"/>
          <w:color w:val="6A6A6A"/>
          <w:kern w:val="0"/>
          <w:szCs w:val="21"/>
        </w:rPr>
        <w:t>2、</w:t>
      </w:r>
      <w:hyperlink r:id="rId7" w:history="1">
        <w:r w:rsidRPr="008E2EB0">
          <w:rPr>
            <w:rFonts w:ascii="宋体" w:eastAsia="宋体" w:hAnsi="宋体" w:cs="宋体"/>
            <w:color w:val="0000FF"/>
            <w:kern w:val="0"/>
            <w:szCs w:val="21"/>
          </w:rPr>
          <w:t>江苏省社科基金重大项目推荐选题汇总表</w:t>
        </w:r>
      </w:hyperlink>
    </w:p>
    <w:sectPr w:rsidR="008E2EB0" w:rsidRPr="008E2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B0"/>
    <w:rsid w:val="00090E17"/>
    <w:rsid w:val="001D45F3"/>
    <w:rsid w:val="00863463"/>
    <w:rsid w:val="008E2EB0"/>
    <w:rsid w:val="00B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51E786-C7F5-4CDE-9D01-7B51FB4E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EB0"/>
    <w:rPr>
      <w:strike w:val="0"/>
      <w:dstrike w:val="0"/>
      <w:color w:val="0000FF"/>
      <w:sz w:val="21"/>
      <w:szCs w:val="21"/>
      <w:u w:val="none"/>
      <w:effect w:val="none"/>
    </w:rPr>
  </w:style>
  <w:style w:type="paragraph" w:styleId="a4">
    <w:name w:val="Normal (Web)"/>
    <w:basedOn w:val="a"/>
    <w:uiPriority w:val="99"/>
    <w:rsid w:val="001D45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jspopss.jschina.com.cn/23790/202009/W020200911604943989400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spopss.jschina.com.cn/23790/202009/W020200911604943854996.doc" TargetMode="External"/><Relationship Id="rId5" Type="http://schemas.openxmlformats.org/officeDocument/2006/relationships/hyperlink" Target="mailto:shk@njau.edu.cn" TargetMode="External"/><Relationship Id="rId4" Type="http://schemas.openxmlformats.org/officeDocument/2006/relationships/hyperlink" Target="mailto:&#21508;&#19987;&#23478;&#35831;&#20110;2020&#24180;10&#26376;8&#26085;&#21069;&#23558;&#36873;&#39064;&#25512;&#33616;&#34920;&#30005;&#23376;&#29256;&#21457;&#36865;&#33267;&#37038;&#31665;shk@njau.edu.c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NJAU</dc:creator>
  <cp:keywords/>
  <dc:description/>
  <cp:lastModifiedBy>NJAU</cp:lastModifiedBy>
  <cp:revision>3</cp:revision>
  <cp:lastPrinted>2020-09-14T08:48:00Z</cp:lastPrinted>
  <dcterms:created xsi:type="dcterms:W3CDTF">2020-09-14T08:48:00Z</dcterms:created>
  <dcterms:modified xsi:type="dcterms:W3CDTF">2020-09-14T09:04:00Z</dcterms:modified>
</cp:coreProperties>
</file>