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atLeast"/>
        <w:jc w:val="center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eastAsia="zh-CN"/>
        </w:rPr>
        <w:t>四川</w:t>
      </w:r>
      <w:r>
        <w:rPr>
          <w:rFonts w:hint="eastAsia" w:ascii="宋体" w:hAnsi="宋体" w:cs="宋体"/>
          <w:sz w:val="30"/>
          <w:szCs w:val="30"/>
        </w:rPr>
        <w:t>国土</w:t>
      </w:r>
      <w:r>
        <w:rPr>
          <w:rFonts w:hint="eastAsia" w:ascii="宋体" w:hAnsi="宋体" w:cs="宋体"/>
          <w:sz w:val="30"/>
          <w:szCs w:val="30"/>
          <w:lang w:eastAsia="zh-CN"/>
        </w:rPr>
        <w:t>勘测规划研究院</w:t>
      </w:r>
      <w:r>
        <w:rPr>
          <w:rFonts w:ascii="宋体" w:hAnsi="宋体" w:cs="宋体"/>
          <w:sz w:val="30"/>
          <w:szCs w:val="30"/>
        </w:rPr>
        <w:t>业务</w:t>
      </w:r>
      <w:r>
        <w:rPr>
          <w:rFonts w:hint="eastAsia" w:ascii="宋体" w:hAnsi="宋体" w:cs="宋体"/>
          <w:sz w:val="30"/>
          <w:szCs w:val="30"/>
        </w:rPr>
        <w:t>培训班教学计划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2019.03.08-2019.03.14</w:t>
      </w:r>
    </w:p>
    <w:tbl>
      <w:tblPr>
        <w:tblStyle w:val="2"/>
        <w:tblW w:w="6060" w:type="dxa"/>
        <w:jc w:val="center"/>
        <w:tblInd w:w="113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975"/>
        <w:gridCol w:w="100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975" w:type="dxa"/>
            <w:tcBorders>
              <w:top w:val="dotted" w:color="auto" w:sz="4" w:space="0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005" w:type="dxa"/>
            <w:tcBorders>
              <w:top w:val="dotted" w:color="auto" w:sz="4" w:space="0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乡村振兴与生态文明建设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土地市场改革及房地产市场调控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国土空间差别化治理路径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影视赏析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土地调查等信息数据的挖掘思路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基于云计算的土地评价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农村土地资源利用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乡村振兴路径探索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考试（两门考试科目）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现场教学（真人CS）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nil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现场教学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土地政策在精准扶贫上的应用及案例分析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分组座谈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nil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国土空间规划下管制分区体系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000000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975" w:type="dxa"/>
            <w:vMerge w:val="restart"/>
            <w:tcBorders>
              <w:top w:val="dotted" w:color="auto" w:sz="4" w:space="0"/>
              <w:left w:val="dotted" w:color="auto" w:sz="4" w:space="0"/>
              <w:bottom w:val="dotted" w:color="000000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土地法相关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000000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75" w:type="dxa"/>
            <w:vMerge w:val="continue"/>
            <w:tcBorders>
              <w:top w:val="dotted" w:color="auto" w:sz="4" w:space="0"/>
              <w:left w:val="dotted" w:color="auto" w:sz="4" w:space="0"/>
              <w:bottom w:val="dotted" w:color="000000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97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</w:t>
            </w:r>
          </w:p>
        </w:tc>
        <w:tc>
          <w:tcPr>
            <w:tcW w:w="1005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shd w:val="clear" w:color="000000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B1A"/>
    <w:rsid w:val="004036C0"/>
    <w:rsid w:val="004913C3"/>
    <w:rsid w:val="004F03CB"/>
    <w:rsid w:val="00634917"/>
    <w:rsid w:val="00891314"/>
    <w:rsid w:val="00A821B4"/>
    <w:rsid w:val="00E9093F"/>
    <w:rsid w:val="00FA6B1A"/>
    <w:rsid w:val="06CA43F2"/>
    <w:rsid w:val="079C724C"/>
    <w:rsid w:val="097D572A"/>
    <w:rsid w:val="0BF80CE7"/>
    <w:rsid w:val="0E1271D9"/>
    <w:rsid w:val="11D434E0"/>
    <w:rsid w:val="11E46D94"/>
    <w:rsid w:val="13CD671C"/>
    <w:rsid w:val="14EF768A"/>
    <w:rsid w:val="1B050CE6"/>
    <w:rsid w:val="1CEB79E8"/>
    <w:rsid w:val="1E2C3357"/>
    <w:rsid w:val="2437261E"/>
    <w:rsid w:val="36EB3F83"/>
    <w:rsid w:val="39151698"/>
    <w:rsid w:val="3C145FFD"/>
    <w:rsid w:val="3F3D7E7E"/>
    <w:rsid w:val="43994FE9"/>
    <w:rsid w:val="48B62EFC"/>
    <w:rsid w:val="49BE0CCE"/>
    <w:rsid w:val="4D3C2092"/>
    <w:rsid w:val="4D8C62F5"/>
    <w:rsid w:val="501245B7"/>
    <w:rsid w:val="5DB06AA6"/>
    <w:rsid w:val="5EF42E74"/>
    <w:rsid w:val="65792C31"/>
    <w:rsid w:val="6F74232B"/>
    <w:rsid w:val="70F87B77"/>
    <w:rsid w:val="77E42917"/>
    <w:rsid w:val="78C23D83"/>
    <w:rsid w:val="7A465DF1"/>
    <w:rsid w:val="7D5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585</Characters>
  <Lines>4</Lines>
  <Paragraphs>1</Paragraphs>
  <TotalTime>12</TotalTime>
  <ScaleCrop>false</ScaleCrop>
  <LinksUpToDate>false</LinksUpToDate>
  <CharactersWithSpaces>686</CharactersWithSpaces>
  <Application>WPS Office_11.1.0.8389_F1E327BC-269C-435d-A152-05C5408002CA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2018-12-10T07:55:00Z</dcterms:created>
  <dc:creator>admin</dc:creator>
  <cp:lastModifiedBy>蓓</cp:lastModifiedBy>
  <cp:lastPrinted>2019-03-07T07:59:41Z</cp:lastPrinted>
  <dcterms:modified xsi:type="dcterms:W3CDTF">2019-03-07T08:00:01Z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