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E4A" w:rsidRPr="007D4E4A" w:rsidRDefault="005E2B90" w:rsidP="007D4E4A">
      <w:pPr>
        <w:widowControl/>
        <w:shd w:val="clear" w:color="auto" w:fill="EEEEEE"/>
        <w:adjustRightInd w:val="0"/>
        <w:snapToGrid w:val="0"/>
        <w:jc w:val="center"/>
        <w:rPr>
          <w:rFonts w:ascii="黑体" w:eastAsia="黑体" w:hAnsi="黑体" w:cs="宋体"/>
          <w:b/>
          <w:bCs/>
          <w:color w:val="6A6A6A"/>
          <w:kern w:val="0"/>
          <w:sz w:val="29"/>
          <w:szCs w:val="29"/>
        </w:rPr>
      </w:pPr>
      <w:r>
        <w:rPr>
          <w:rFonts w:ascii="黑体" w:eastAsia="黑体" w:hAnsi="黑体" w:cs="宋体" w:hint="eastAsia"/>
          <w:b/>
          <w:bCs/>
          <w:color w:val="6A6A6A"/>
          <w:kern w:val="0"/>
          <w:sz w:val="29"/>
          <w:szCs w:val="29"/>
        </w:rPr>
        <w:t>关于申报</w:t>
      </w:r>
      <w:r w:rsidR="007D4E4A" w:rsidRPr="007D4E4A">
        <w:rPr>
          <w:rFonts w:ascii="黑体" w:eastAsia="黑体" w:hAnsi="黑体" w:cs="宋体" w:hint="eastAsia"/>
          <w:b/>
          <w:bCs/>
          <w:color w:val="6A6A6A"/>
          <w:kern w:val="0"/>
          <w:sz w:val="29"/>
          <w:szCs w:val="29"/>
        </w:rPr>
        <w:t>2017</w:t>
      </w:r>
      <w:r>
        <w:rPr>
          <w:rFonts w:ascii="黑体" w:eastAsia="黑体" w:hAnsi="黑体" w:cs="宋体" w:hint="eastAsia"/>
          <w:b/>
          <w:bCs/>
          <w:color w:val="6A6A6A"/>
          <w:kern w:val="0"/>
          <w:sz w:val="29"/>
          <w:szCs w:val="29"/>
        </w:rPr>
        <w:t>年江苏省改革评估课题的通知</w:t>
      </w:r>
    </w:p>
    <w:p w:rsidR="007D4E4A" w:rsidRDefault="007D4E4A" w:rsidP="005E2B90">
      <w:pPr>
        <w:widowControl/>
        <w:shd w:val="clear" w:color="auto" w:fill="EEEEEE"/>
        <w:adjustRightInd w:val="0"/>
        <w:snapToGrid w:val="0"/>
        <w:rPr>
          <w:rFonts w:ascii="宋体" w:eastAsia="宋体" w:hAnsi="宋体" w:cs="宋体"/>
          <w:color w:val="6A6A6A"/>
          <w:kern w:val="0"/>
          <w:sz w:val="17"/>
          <w:szCs w:val="17"/>
        </w:rPr>
      </w:pPr>
    </w:p>
    <w:p w:rsidR="005E2B90" w:rsidRPr="002F0A9D" w:rsidRDefault="005E2B90" w:rsidP="005E2B90">
      <w:pPr>
        <w:widowControl/>
        <w:shd w:val="clear" w:color="auto" w:fill="EEEEEE"/>
        <w:adjustRightInd w:val="0"/>
        <w:snapToGrid w:val="0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2F0A9D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各有关单位及专家：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全面深化改革是以习近平同志为核心的党中央在新的历史起点，领导全国人民进行的一场最广泛深刻的伟大变革。近年来，江苏全面贯彻落实中央的改革决策部署，按照习总书记关于江苏改革要“走在前列”的要求，持续深化和强力推进改革，重要领域和关键环节改革取得突破性进展。在重大改革举措制定出台和落实落地的同时，需要对改革的方案制定、实施效果等进行全面评估，更好推动改革落实，提高改革质量。根据省委领导同志意见，经省哲学社会科学规划领导小组批准，现将2017年江苏省改革评估课题面向社会公开招标。招标课题纳入2017年度江苏省社科基金项目。有关事项</w:t>
      </w:r>
      <w:r w:rsidR="005E2B90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通知</w:t>
      </w: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如下：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一、招标单位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中共江苏省委研究室（改革办）、江苏省哲学社会科学规划办公室。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二、招标对象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主要包括党校、社科院、高校、重点研究基地和各类省级协会，投标要以单位名义进行，多单位联合投标须确定一个责任单位。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三、总体要求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全面落实党的十八大和十八届三中、四中、五中、六中全会精神，高举中国特色社会主义伟大旗帜，以邓小平理论、“三个代表”重要思想、科学发展观为指导，坚持“四个全面”战略布局，深入贯彻习近平总书记系列重要讲话精神，聚焦江苏改革发展热点难点问题，为全面深化改革、率先全面建成小康社会，为推进“两聚一高”、建设“强富美高”新江苏提供决策咨询服务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四、招标数量和资助强度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共发布8个改革评估课题。每个课题原则上确立1项中标课题，资助经费根据评估研究的实际需要确定，每项资助6万元。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五、投标资格要求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课题申请单位须在相关领域具有较雄厚的学术资源和研究实力，能够提供开展研究的必要条件并承诺信誉保证。课题申请人须具有独立开展研究和组织开展研究的能力，能够承担实质性研究工作，具有中级以上专业技术职称，或者具有博士学位（含处级以上行政职务）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六、投标课题要求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1.投标者须按《招标公告》发布的选题（附后）投标，自选课题不予受理。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2.投标课题要突出研究重点，体现有限目标，课题设计不宜过于宽泛，避免大而全。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3.投标者要树立鲜明的问题意识和实践导向，坚持服务改革、客观公正、科学规范、注重实效的原则，在框架设计、研究思路、主要内容等方面，既要体现投标者创新的学术思想和可能取得的突破，又要注重解决实际问题，推动改革落地见效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4.子课题负责人和课题组成员须征得本人同意，子课题负责人须在《投标书》上签字，否则视为违规申报。如中标，子课题负责人一般不得变更。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5.课题完成时间原则上为3个月。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6.预期研究成果应为评估报告（1-2万字），以及决策咨询建议（3000-5000字），具体要求以立项通知书为准。研究成果应确保质量和学术水准，所有权和</w:t>
      </w: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lastRenderedPageBreak/>
        <w:t>使用权归招标单位所有。研究成果由省委研究室（改革办）、省社科规划办通过内刊等途径报送省领导，评估报告不得以任何名义公开发表。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七、具体事项安排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1.申报材料：（1）审查合格的纸质《申报书》（一律用计算机填写、A3纸双面印制中缝装订）一式</w:t>
      </w:r>
      <w:r w:rsidR="005E2B90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7</w:t>
      </w: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份；（2）每项《申报书》的电子文本1份（请用WORD文件格式制作）。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2.申报日期：</w:t>
      </w:r>
      <w:r w:rsidR="005E2B90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请申报者于2017年6月20日前送至社科处项目科。</w:t>
      </w:r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3.相关程序：招标单位对《投标书》进行审核，并组织专家进行评审，确定建议中标课题。建议中标课题报经省哲学社会科学规划领导小组审批后，下达立项通知书。</w:t>
      </w:r>
    </w:p>
    <w:p w:rsidR="005E2B90" w:rsidRDefault="005E2B90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</w:p>
    <w:p w:rsidR="005E2B90" w:rsidRDefault="005E2B90" w:rsidP="005E2B90">
      <w:pPr>
        <w:widowControl/>
        <w:shd w:val="clear" w:color="auto" w:fill="EEEEEE"/>
        <w:adjustRightInd w:val="0"/>
        <w:snapToGrid w:val="0"/>
        <w:ind w:firstLineChars="150" w:firstLine="36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5E2B90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联系人：邓丽群，电话：84396082，邮箱：</w:t>
      </w:r>
      <w:hyperlink r:id="rId7" w:history="1">
        <w:r w:rsidRPr="005E2B90">
          <w:rPr>
            <w:rFonts w:ascii="宋体" w:eastAsia="宋体" w:hAnsi="宋体" w:cs="宋体"/>
            <w:color w:val="6A6A6A"/>
            <w:kern w:val="0"/>
            <w:sz w:val="24"/>
            <w:szCs w:val="24"/>
          </w:rPr>
          <w:t>shk@njau.edu.cn</w:t>
        </w:r>
      </w:hyperlink>
    </w:p>
    <w:p w:rsidR="005E2B90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</w:t>
      </w:r>
      <w:r w:rsidR="005E2B90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     </w:t>
      </w:r>
    </w:p>
    <w:p w:rsidR="007D4E4A" w:rsidRPr="007D4E4A" w:rsidRDefault="007D4E4A" w:rsidP="005E2B90">
      <w:pPr>
        <w:widowControl/>
        <w:shd w:val="clear" w:color="auto" w:fill="EEEEEE"/>
        <w:adjustRightInd w:val="0"/>
        <w:snapToGrid w:val="0"/>
        <w:ind w:firstLineChars="450" w:firstLine="108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>附件：</w:t>
      </w:r>
      <w:hyperlink r:id="rId8" w:history="1">
        <w:r w:rsidRPr="007D4E4A">
          <w:rPr>
            <w:rFonts w:ascii="宋体" w:eastAsia="宋体" w:hAnsi="宋体" w:cs="宋体" w:hint="eastAsia"/>
            <w:color w:val="0000FF"/>
            <w:kern w:val="0"/>
            <w:sz w:val="24"/>
            <w:szCs w:val="24"/>
          </w:rPr>
          <w:t>1.2017年江苏省改革评估课题选题</w:t>
        </w:r>
      </w:hyperlink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      </w:t>
      </w:r>
      <w:hyperlink r:id="rId9" w:history="1">
        <w:r w:rsidRPr="007D4E4A">
          <w:rPr>
            <w:rFonts w:ascii="宋体" w:eastAsia="宋体" w:hAnsi="宋体" w:cs="宋体" w:hint="eastAsia"/>
            <w:color w:val="0000FF"/>
            <w:kern w:val="0"/>
            <w:sz w:val="24"/>
            <w:szCs w:val="24"/>
          </w:rPr>
          <w:t>2.2017年江苏省改革评估课题申报书</w:t>
        </w:r>
      </w:hyperlink>
    </w:p>
    <w:p w:rsidR="007D4E4A" w:rsidRPr="007D4E4A" w:rsidRDefault="007D4E4A" w:rsidP="007D4E4A">
      <w:pPr>
        <w:widowControl/>
        <w:shd w:val="clear" w:color="auto" w:fill="EEEEEE"/>
        <w:adjustRightInd w:val="0"/>
        <w:snapToGrid w:val="0"/>
        <w:jc w:val="left"/>
        <w:rPr>
          <w:rFonts w:ascii="宋体" w:eastAsia="宋体" w:hAnsi="宋体" w:cs="宋体"/>
          <w:color w:val="6A6A6A"/>
          <w:kern w:val="0"/>
          <w:sz w:val="24"/>
          <w:szCs w:val="24"/>
        </w:rPr>
      </w:pPr>
      <w:r w:rsidRPr="007D4E4A">
        <w:rPr>
          <w:rFonts w:ascii="宋体" w:eastAsia="宋体" w:hAnsi="宋体" w:cs="宋体" w:hint="eastAsia"/>
          <w:color w:val="6A6A6A"/>
          <w:kern w:val="0"/>
          <w:sz w:val="24"/>
          <w:szCs w:val="24"/>
        </w:rPr>
        <w:t xml:space="preserve">　　    </w:t>
      </w:r>
    </w:p>
    <w:p w:rsidR="00A61D93" w:rsidRDefault="00A61D93" w:rsidP="007D4E4A">
      <w:pPr>
        <w:adjustRightInd w:val="0"/>
        <w:snapToGrid w:val="0"/>
      </w:pPr>
    </w:p>
    <w:sectPr w:rsidR="00A61D93" w:rsidSect="00A61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05C" w:rsidRDefault="009B305C" w:rsidP="002F0A9D">
      <w:r>
        <w:separator/>
      </w:r>
    </w:p>
  </w:endnote>
  <w:endnote w:type="continuationSeparator" w:id="1">
    <w:p w:rsidR="009B305C" w:rsidRDefault="009B305C" w:rsidP="002F0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05C" w:rsidRDefault="009B305C" w:rsidP="002F0A9D">
      <w:r>
        <w:separator/>
      </w:r>
    </w:p>
  </w:footnote>
  <w:footnote w:type="continuationSeparator" w:id="1">
    <w:p w:rsidR="009B305C" w:rsidRDefault="009B305C" w:rsidP="002F0A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E4A"/>
    <w:rsid w:val="002F0A9D"/>
    <w:rsid w:val="005E2B90"/>
    <w:rsid w:val="007D4E4A"/>
    <w:rsid w:val="00980C19"/>
    <w:rsid w:val="009B305C"/>
    <w:rsid w:val="00A61D93"/>
    <w:rsid w:val="00C30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D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2B90"/>
    <w:rPr>
      <w:rFonts w:ascii="微软雅黑" w:eastAsia="微软雅黑" w:hAnsi="微软雅黑" w:hint="eastAsia"/>
      <w:strike w:val="0"/>
      <w:dstrike w:val="0"/>
      <w:color w:val="333333"/>
      <w:sz w:val="14"/>
      <w:szCs w:val="14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2F0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F0A9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F0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F0A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0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6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popss.jschina.com.cn/23790/201705/W020170531390260484534.do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k@nja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jspopss.jschina.com.cn/23790/201705/W020170531390260536427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EFB28-3AB3-43FC-BF4F-53BB4C15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2017-06-01T08:32:00Z</cp:lastPrinted>
  <dcterms:created xsi:type="dcterms:W3CDTF">2017-06-01T07:57:00Z</dcterms:created>
  <dcterms:modified xsi:type="dcterms:W3CDTF">2017-06-01T09:29:00Z</dcterms:modified>
</cp:coreProperties>
</file>